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3417"/>
      </w:tblGrid>
      <w:tr w:rsidR="006E1A1F" w:rsidTr="00A509CD">
        <w:tc>
          <w:tcPr>
            <w:tcW w:w="7939" w:type="dxa"/>
            <w:vAlign w:val="center"/>
          </w:tcPr>
          <w:p w:rsidR="006E1A1F" w:rsidRPr="006E1A1F" w:rsidRDefault="006E1A1F" w:rsidP="00D26E09">
            <w:pPr>
              <w:spacing w:line="12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6E1A1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แบบฟอร์มการเสนอเวชภัณฑ์</w:t>
            </w:r>
            <w:r w:rsidRPr="006E1A1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ที่</w:t>
            </w:r>
            <w:r w:rsidRPr="006E1A1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มิใช่ยา </w:t>
            </w:r>
          </w:p>
          <w:p w:rsidR="006E1A1F" w:rsidRPr="006E1A1F" w:rsidRDefault="006E1A1F" w:rsidP="00D26E09">
            <w:pPr>
              <w:spacing w:line="1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A1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โรงพยาบาลเชียงรายประชานุเคราะห์</w:t>
            </w:r>
          </w:p>
        </w:tc>
        <w:tc>
          <w:tcPr>
            <w:tcW w:w="2410" w:type="dxa"/>
            <w:vAlign w:val="center"/>
          </w:tcPr>
          <w:p w:rsidR="006E1A1F" w:rsidRPr="00D26E09" w:rsidRDefault="006E1A1F" w:rsidP="006E1A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E1A1F" w:rsidRDefault="006E1A1F" w:rsidP="00D26E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เลขที่รับ.......</w:t>
            </w:r>
            <w:r w:rsidR="00D26E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</w:t>
            </w:r>
          </w:p>
          <w:p w:rsidR="006E1A1F" w:rsidRDefault="006E1A1F" w:rsidP="00D26E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วันที่.........../..</w:t>
            </w:r>
            <w:r w:rsidR="00D26E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........./.........</w:t>
            </w:r>
          </w:p>
        </w:tc>
      </w:tr>
      <w:tr w:rsidR="003541DF" w:rsidTr="00A509CD">
        <w:tc>
          <w:tcPr>
            <w:tcW w:w="10349" w:type="dxa"/>
            <w:gridSpan w:val="2"/>
            <w:vAlign w:val="center"/>
          </w:tcPr>
          <w:p w:rsidR="00214CAE" w:rsidRDefault="003541DF" w:rsidP="003541DF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คำชี้แจง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เพื่อประโยชน์ในการพิจารณาเวชภัณฑ์มิใช่ยา โปรดกรอกข้อมูลให้ครบถ้วนทุกข้อ หากไม่มีข้อมูลในข้อใดโปรดกรอกว่า </w:t>
            </w:r>
            <w:r w:rsidR="00214CA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  <w:p w:rsidR="00214CAE" w:rsidRDefault="00214CAE" w:rsidP="003541DF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="003541DF" w:rsidRPr="006E1A1F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="003541DF"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ไม่มีข้อมูล</w:t>
            </w:r>
            <w:r w:rsidR="003541DF" w:rsidRPr="006E1A1F">
              <w:rPr>
                <w:rFonts w:ascii="TH SarabunPSK" w:hAnsi="TH SarabunPSK" w:cs="TH SarabunPSK"/>
                <w:sz w:val="30"/>
                <w:szCs w:val="30"/>
              </w:rPr>
              <w:t>”</w:t>
            </w:r>
            <w:r w:rsidR="003541DF" w:rsidRPr="006E1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541DF"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หากกรอกข้อมูลไม่ครบคณะกรรมการบริหารเวชภัณฑ์มิใช่ยา ขอสงวนสิทธิ์ในการไม่พิจารณา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</w:p>
          <w:p w:rsidR="003541DF" w:rsidRPr="006E1A1F" w:rsidRDefault="00214CAE" w:rsidP="003541DF">
            <w:pPr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14CA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</w:t>
            </w:r>
            <w:r w:rsidR="003541DF"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เวชภัณฑ์มิใช่ยา รายการนี้</w:t>
            </w:r>
          </w:p>
          <w:p w:rsidR="003541DF" w:rsidRPr="006E1A1F" w:rsidRDefault="003541DF" w:rsidP="003541DF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</w:pP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ส่วนที่ 1</w:t>
            </w:r>
            <w:r w:rsidRPr="006E1A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thick"/>
                <w:cs/>
              </w:rPr>
              <w:t xml:space="preserve"> </w:t>
            </w: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  <w:t>:</w:t>
            </w: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 xml:space="preserve"> ข้อมูลทั่วไป</w:t>
            </w:r>
          </w:p>
          <w:p w:rsidR="003541D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ชื่อสามัญ (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Generic name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3541DF" w:rsidRDefault="003541DF" w:rsidP="003541DF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ชื่อภาษาไทย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</w:t>
            </w:r>
            <w:r w:rsidR="00A509CD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ชื่อภาษาอังกฤษ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  <w:r w:rsidR="00A509CD">
              <w:rPr>
                <w:rFonts w:ascii="TH SarabunPSK" w:hAnsi="TH SarabunPSK" w:cs="TH SarabunPSK"/>
                <w:sz w:val="30"/>
                <w:szCs w:val="30"/>
              </w:rPr>
              <w:t>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ชื่อการค้า (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Trade name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).........................................................................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6E1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รูปแบบเวชภัณฑ์ที่มิใช่ยา / ขนาดบรรจุ..............................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ชื่อบริษัทผู้ผลิตและประเทศที่ผลิต......................................................................................................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ชื่อบริษัทผู้เสนอเวชภัณฑ์ที่มิใช่ยา.....................................................................................................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ชื่อผู้แทนเวชภัณฑ์ที่มิใช่ยาและเบอร์โทรติดต่อ...............................................................................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ราคาสุทธิต่อหน่วย (รวมภาษีแล้ว)..................................................................................................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ปริมาณการจัดซื้อในครั้งนี้    จำนวน........................................................................................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ปริมาณการใช้เวชภัณฑ์ที่มิใช่ยาต่อปี  ประมาณ......................................................................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u w:color="000000" w:themeColor="text1"/>
                <w:cs/>
              </w:rPr>
              <w:t>................</w:t>
            </w:r>
          </w:p>
          <w:p w:rsidR="003541DF" w:rsidRPr="006E1A1F" w:rsidRDefault="003541DF" w:rsidP="003541DF">
            <w:pPr>
              <w:spacing w:before="120" w:line="276" w:lineRule="auto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6E1A1F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u w:val="thick" w:color="000000" w:themeColor="text1"/>
                <w:cs/>
              </w:rPr>
              <w:t xml:space="preserve">ส่วนที่ 2 </w:t>
            </w:r>
            <w:r w:rsidRPr="006E1A1F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u w:val="thick" w:color="000000" w:themeColor="text1"/>
              </w:rPr>
              <w:t xml:space="preserve">: </w:t>
            </w:r>
            <w:r w:rsidRPr="006E1A1F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u w:val="thick" w:color="000000" w:themeColor="text1"/>
                <w:cs/>
              </w:rPr>
              <w:t>ข้อมูลเวชภัณฑ์ที่มิใช่ยาโดยละเอียด</w:t>
            </w:r>
            <w:r w:rsidRPr="006E1A1F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u w:color="000000" w:themeColor="text1"/>
                <w:cs/>
              </w:rPr>
              <w:t xml:space="preserve"> </w:t>
            </w:r>
            <w:r w:rsidRPr="006E1A1F">
              <w:rPr>
                <w:rFonts w:ascii="TH SarabunPSK" w:hAnsi="TH SarabunPSK" w:cs="TH SarabunPSK" w:hint="cs"/>
                <w:spacing w:val="-6"/>
                <w:sz w:val="30"/>
                <w:szCs w:val="30"/>
                <w:u w:color="000000" w:themeColor="text1"/>
                <w:cs/>
              </w:rPr>
              <w:t xml:space="preserve">(โดยแนบคุณลักษณะเฉพาะที่ต้องการมาพร้อมกับแบบฟอร์มฯนี้ด้วย)        </w:t>
            </w:r>
          </w:p>
          <w:p w:rsidR="003541DF" w:rsidRPr="006E1A1F" w:rsidRDefault="003541DF" w:rsidP="003541DF">
            <w:pPr>
              <w:spacing w:before="24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</w:pPr>
            <w:r w:rsidRPr="006E1A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thick"/>
                <w:cs/>
              </w:rPr>
              <w:t>ส่วนที่ 3</w:t>
            </w: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  <w:t xml:space="preserve"> :</w:t>
            </w:r>
            <w:r w:rsidRPr="006E1A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thick"/>
                <w:cs/>
              </w:rPr>
              <w:t xml:space="preserve"> เหตุผลการเสนอเวชภัณฑ์ที่มิใช่ยา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เวชภัณฑ์ในกลุ่มเดียวหรือใกล้เคียงกันที่มีอยู่ในโรงพยาบาล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ไม่มี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 คือ เวชภัณฑ์ที่มิใช่ยา....................................................................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..เหตุผลในการเสนอเวชภัณฑ์ที่มิใช่ยาเข้าโรงพยาบาล  (ระบุเหตุผลโดยละเอียด)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2.1....................................................................................................................................................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2.2.......................................................................................................................................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2.3........................................................................................................................................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  <w:p w:rsidR="003541DF" w:rsidRPr="006E1A1F" w:rsidRDefault="003541DF" w:rsidP="003541DF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</w:pPr>
            <w:r w:rsidRPr="006E1A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thick"/>
                <w:cs/>
              </w:rPr>
              <w:t xml:space="preserve">ส่วนที่ 4 </w:t>
            </w:r>
            <w:r w:rsidRPr="006E1A1F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</w:rPr>
              <w:t xml:space="preserve">: </w:t>
            </w:r>
            <w:r w:rsidRPr="006E1A1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thick"/>
                <w:cs/>
              </w:rPr>
              <w:t>รายละเอียดของผู้เสนอ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กลุ่มงานที่เสนอ............................................................................................................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ลงนามผู้เสนอ........................................................................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......วันที่........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ความเห็นของหัวหน้ากลุ่มงาน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อนุมัติ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ไม่อนุมัติ เนื่องจาก...........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</w:p>
          <w:p w:rsidR="003541DF" w:rsidRPr="006E1A1F" w:rsidRDefault="003541DF" w:rsidP="003541DF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ลงนามหัวหน้ากลุ่มงาน.................................................................วันที่...............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  <w:p w:rsidR="003541DF" w:rsidRPr="006E1A1F" w:rsidRDefault="003541DF" w:rsidP="003541DF">
            <w:pPr>
              <w:spacing w:line="276" w:lineRule="auto"/>
              <w:ind w:firstLine="350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ความเห็นของประธานคณะกรรมการบริหารเวชภัณฑ์มิใช่ยา</w:t>
            </w:r>
          </w:p>
          <w:p w:rsidR="003541DF" w:rsidRPr="006E1A1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อนุมัติ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B"/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</w:rPr>
              <w:sym w:font="Symbol" w:char="F05D"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ไม่อนุมัติ เนื่องจาก..................................................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......</w:t>
            </w:r>
          </w:p>
          <w:p w:rsidR="003541D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A509CD">
              <w:rPr>
                <w:rFonts w:ascii="TH SarabunPSK" w:hAnsi="TH SarabunPSK" w:cs="TH SarabunPSK"/>
                <w:sz w:val="30"/>
                <w:szCs w:val="30"/>
              </w:rPr>
              <w:t>…………………..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Pr="006E1A1F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  <w:p w:rsidR="003541DF" w:rsidRDefault="003541DF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6E09" w:rsidRPr="006E1A1F" w:rsidRDefault="00D26E09" w:rsidP="003541DF">
            <w:pPr>
              <w:pStyle w:val="a5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541DF" w:rsidRPr="006E1A1F" w:rsidRDefault="003541DF" w:rsidP="003541DF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(นายแพทย์เปรมชัย   ติราง</w:t>
            </w:r>
            <w:proofErr w:type="spellStart"/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กูร</w:t>
            </w:r>
            <w:proofErr w:type="spellEnd"/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(นายแพทย์สมศักดิ์     อุทัย</w:t>
            </w:r>
            <w:proofErr w:type="spellStart"/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พิบูลย์</w:t>
            </w:r>
            <w:proofErr w:type="spellEnd"/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3541DF" w:rsidRPr="003541DF" w:rsidRDefault="003541DF" w:rsidP="003541DF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เลขาฯ คณะกรรมการบริหารเวชภัณฑ์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509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ประธานคณะกรรมการบริหารเวชภัณฑ์</w:t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6E1A1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</w:tr>
    </w:tbl>
    <w:p w:rsidR="00EE11ED" w:rsidRPr="006E1A1F" w:rsidRDefault="00EE11ED" w:rsidP="003541DF">
      <w:pPr>
        <w:tabs>
          <w:tab w:val="left" w:pos="426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sectPr w:rsidR="00EE11ED" w:rsidRPr="006E1A1F" w:rsidSect="003541DF">
      <w:pgSz w:w="11906" w:h="16838" w:code="9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0E8"/>
    <w:multiLevelType w:val="hybridMultilevel"/>
    <w:tmpl w:val="A0AC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0B33"/>
    <w:multiLevelType w:val="hybridMultilevel"/>
    <w:tmpl w:val="2FB49234"/>
    <w:lvl w:ilvl="0" w:tplc="B2FC0EB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8CB4E5A"/>
    <w:multiLevelType w:val="hybridMultilevel"/>
    <w:tmpl w:val="08D64A70"/>
    <w:lvl w:ilvl="0" w:tplc="CE727F2A">
      <w:start w:val="1"/>
      <w:numFmt w:val="bullet"/>
      <w:lvlText w:val="-"/>
      <w:lvlJc w:val="left"/>
      <w:pPr>
        <w:ind w:left="64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FF5210"/>
    <w:multiLevelType w:val="hybridMultilevel"/>
    <w:tmpl w:val="09123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1BE0"/>
    <w:multiLevelType w:val="hybridMultilevel"/>
    <w:tmpl w:val="79E6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68"/>
    <w:rsid w:val="000057B8"/>
    <w:rsid w:val="00022757"/>
    <w:rsid w:val="00035C98"/>
    <w:rsid w:val="00040660"/>
    <w:rsid w:val="00066416"/>
    <w:rsid w:val="00076B00"/>
    <w:rsid w:val="000A3C41"/>
    <w:rsid w:val="000B7775"/>
    <w:rsid w:val="000E5B9D"/>
    <w:rsid w:val="00120625"/>
    <w:rsid w:val="001350B1"/>
    <w:rsid w:val="0013557F"/>
    <w:rsid w:val="0015023F"/>
    <w:rsid w:val="00154491"/>
    <w:rsid w:val="001C09B5"/>
    <w:rsid w:val="001C16BC"/>
    <w:rsid w:val="001C2D9C"/>
    <w:rsid w:val="001F4C57"/>
    <w:rsid w:val="00214CAE"/>
    <w:rsid w:val="00293CA6"/>
    <w:rsid w:val="00296AF3"/>
    <w:rsid w:val="002B6766"/>
    <w:rsid w:val="002E6687"/>
    <w:rsid w:val="003541DF"/>
    <w:rsid w:val="00397603"/>
    <w:rsid w:val="003C61CC"/>
    <w:rsid w:val="003D69D3"/>
    <w:rsid w:val="003F2722"/>
    <w:rsid w:val="003F703A"/>
    <w:rsid w:val="004011AD"/>
    <w:rsid w:val="004312AC"/>
    <w:rsid w:val="00454CC8"/>
    <w:rsid w:val="004C5838"/>
    <w:rsid w:val="004E2053"/>
    <w:rsid w:val="00505F82"/>
    <w:rsid w:val="0053203D"/>
    <w:rsid w:val="00552F6D"/>
    <w:rsid w:val="00580936"/>
    <w:rsid w:val="005C4C9F"/>
    <w:rsid w:val="006055F7"/>
    <w:rsid w:val="00607568"/>
    <w:rsid w:val="00637124"/>
    <w:rsid w:val="006A52DC"/>
    <w:rsid w:val="006B60D6"/>
    <w:rsid w:val="006C0025"/>
    <w:rsid w:val="006E1A1F"/>
    <w:rsid w:val="006E2C83"/>
    <w:rsid w:val="007555FB"/>
    <w:rsid w:val="007D6B6C"/>
    <w:rsid w:val="007F51A1"/>
    <w:rsid w:val="0083244A"/>
    <w:rsid w:val="00891D1E"/>
    <w:rsid w:val="009A7042"/>
    <w:rsid w:val="009B7802"/>
    <w:rsid w:val="009D5BDD"/>
    <w:rsid w:val="009E171D"/>
    <w:rsid w:val="009F2A7D"/>
    <w:rsid w:val="00A153F1"/>
    <w:rsid w:val="00A509CD"/>
    <w:rsid w:val="00A80616"/>
    <w:rsid w:val="00AE0256"/>
    <w:rsid w:val="00AF7568"/>
    <w:rsid w:val="00B25A4E"/>
    <w:rsid w:val="00B67ECC"/>
    <w:rsid w:val="00BC1BE6"/>
    <w:rsid w:val="00BC45EA"/>
    <w:rsid w:val="00C05786"/>
    <w:rsid w:val="00C244E0"/>
    <w:rsid w:val="00C26EBE"/>
    <w:rsid w:val="00C31A2B"/>
    <w:rsid w:val="00C61261"/>
    <w:rsid w:val="00CA5C2C"/>
    <w:rsid w:val="00D26E09"/>
    <w:rsid w:val="00DA5721"/>
    <w:rsid w:val="00E303A5"/>
    <w:rsid w:val="00E73D33"/>
    <w:rsid w:val="00EE11ED"/>
    <w:rsid w:val="00EF75BC"/>
    <w:rsid w:val="00F126DF"/>
    <w:rsid w:val="00F36AEA"/>
    <w:rsid w:val="00F61B15"/>
    <w:rsid w:val="00F910E8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8"/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C57"/>
    <w:pPr>
      <w:spacing w:line="420" w:lineRule="exact"/>
      <w:jc w:val="center"/>
    </w:pPr>
    <w:rPr>
      <w:rFonts w:ascii="Angsana New" w:hAnsi="Angsana New"/>
      <w:b/>
      <w:bCs/>
      <w:sz w:val="48"/>
      <w:szCs w:val="48"/>
      <w:lang w:eastAsia="en-US"/>
    </w:rPr>
  </w:style>
  <w:style w:type="character" w:customStyle="1" w:styleId="a4">
    <w:name w:val="ชื่อเรื่อง อักขระ"/>
    <w:basedOn w:val="a0"/>
    <w:link w:val="a3"/>
    <w:rsid w:val="001F4C57"/>
    <w:rPr>
      <w:rFonts w:ascii="Angsana New" w:eastAsia="Cordia New" w:hAnsi="Angsana New" w:cs="Angsana New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035C98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E1A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8"/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C57"/>
    <w:pPr>
      <w:spacing w:line="420" w:lineRule="exact"/>
      <w:jc w:val="center"/>
    </w:pPr>
    <w:rPr>
      <w:rFonts w:ascii="Angsana New" w:hAnsi="Angsana New"/>
      <w:b/>
      <w:bCs/>
      <w:sz w:val="48"/>
      <w:szCs w:val="48"/>
      <w:lang w:eastAsia="en-US"/>
    </w:rPr>
  </w:style>
  <w:style w:type="character" w:customStyle="1" w:styleId="a4">
    <w:name w:val="ชื่อเรื่อง อักขระ"/>
    <w:basedOn w:val="a0"/>
    <w:link w:val="a3"/>
    <w:rsid w:val="001F4C57"/>
    <w:rPr>
      <w:rFonts w:ascii="Angsana New" w:eastAsia="Cordia New" w:hAnsi="Angsana New" w:cs="Angsana New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035C98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E1A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5974-BB1A-446A-91A7-B0C532E8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2019-12-18T02:58:00Z</cp:lastPrinted>
  <dcterms:created xsi:type="dcterms:W3CDTF">2019-12-18T02:59:00Z</dcterms:created>
  <dcterms:modified xsi:type="dcterms:W3CDTF">2019-12-18T02:59:00Z</dcterms:modified>
</cp:coreProperties>
</file>