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9C" w:rsidRPr="00B0454B" w:rsidRDefault="0092239C" w:rsidP="0092239C">
      <w:pPr>
        <w:shd w:val="clear" w:color="auto" w:fill="FFFFFF"/>
        <w:spacing w:line="312" w:lineRule="atLeast"/>
        <w:jc w:val="center"/>
        <w:rPr>
          <w:rFonts w:ascii="TH SarabunPSK" w:hAnsi="TH SarabunPSK" w:cs="TH SarabunPSK"/>
          <w:sz w:val="40"/>
          <w:szCs w:val="40"/>
        </w:rPr>
      </w:pPr>
      <w:r w:rsidRPr="00B0454B">
        <w:rPr>
          <w:rFonts w:ascii="TH SarabunPSK" w:hAnsi="TH SarabunPSK" w:cs="TH SarabunPSK"/>
          <w:b/>
          <w:bCs/>
          <w:sz w:val="40"/>
          <w:szCs w:val="40"/>
          <w:cs/>
        </w:rPr>
        <w:t>การตรวจหลอดอาหาร (</w:t>
      </w:r>
      <w:r w:rsidRPr="00B0454B">
        <w:rPr>
          <w:rFonts w:ascii="TH SarabunPSK" w:hAnsi="TH SarabunPSK" w:cs="TH SarabunPSK"/>
          <w:b/>
          <w:bCs/>
          <w:sz w:val="40"/>
          <w:szCs w:val="40"/>
        </w:rPr>
        <w:t>Barium Swallowing)</w:t>
      </w:r>
    </w:p>
    <w:p w:rsidR="0092239C" w:rsidRPr="00B0454B" w:rsidRDefault="0092239C" w:rsidP="0092239C">
      <w:pPr>
        <w:spacing w:line="312" w:lineRule="atLeast"/>
        <w:rPr>
          <w:rFonts w:ascii="TH SarabunPSK" w:hAnsi="TH SarabunPSK" w:cs="TH SarabunPSK"/>
          <w:b/>
          <w:bCs/>
          <w:shd w:val="clear" w:color="auto" w:fill="FFFFFF"/>
        </w:rPr>
      </w:pPr>
    </w:p>
    <w:p w:rsidR="0092239C" w:rsidRPr="00B0454B" w:rsidRDefault="0092239C" w:rsidP="0092239C">
      <w:pPr>
        <w:spacing w:line="312" w:lineRule="atLeast"/>
        <w:jc w:val="center"/>
        <w:rPr>
          <w:rFonts w:ascii="TH SarabunPSK" w:hAnsi="TH SarabunPSK" w:cs="TH SarabunPSK"/>
        </w:rPr>
      </w:pPr>
      <w:r w:rsidRPr="00B0454B">
        <w:rPr>
          <w:rFonts w:ascii="TH SarabunPSK" w:hAnsi="TH SarabunPSK" w:cs="TH SarabunPSK"/>
          <w:b/>
          <w:bCs/>
          <w:noProof/>
          <w:shd w:val="clear" w:color="auto" w:fill="FFFFFF"/>
        </w:rPr>
        <w:drawing>
          <wp:inline distT="0" distB="0" distL="0" distR="0" wp14:anchorId="55AAC969" wp14:editId="13FD9E22">
            <wp:extent cx="2390775" cy="2771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39C" w:rsidRPr="00B0454B" w:rsidRDefault="0092239C" w:rsidP="0092239C">
      <w:pPr>
        <w:spacing w:line="312" w:lineRule="atLeast"/>
        <w:jc w:val="center"/>
        <w:rPr>
          <w:rFonts w:ascii="TH SarabunPSK" w:hAnsi="TH SarabunPSK" w:cs="TH SarabunPSK"/>
          <w:shd w:val="clear" w:color="auto" w:fill="FFFFFF"/>
          <w:vertAlign w:val="superscript"/>
        </w:rPr>
      </w:pPr>
      <w:r w:rsidRPr="00B0454B">
        <w:rPr>
          <w:rFonts w:ascii="TH SarabunPSK" w:hAnsi="TH SarabunPSK" w:cs="TH SarabunPSK"/>
          <w:b/>
          <w:bCs/>
          <w:shd w:val="clear" w:color="auto" w:fill="FFFFFF"/>
        </w:rPr>
        <w:br/>
      </w:r>
      <w:r w:rsidRPr="00B0454B">
        <w:rPr>
          <w:rFonts w:ascii="TH SarabunPSK" w:hAnsi="TH SarabunPSK" w:cs="TH SarabunPSK"/>
          <w:shd w:val="clear" w:color="auto" w:fill="FFFFFF"/>
          <w:cs/>
        </w:rPr>
        <w:t xml:space="preserve">ภาพถ่ายรังสีของระบบหลอดอาหาร </w:t>
      </w:r>
    </w:p>
    <w:p w:rsidR="0092239C" w:rsidRPr="00B0454B" w:rsidRDefault="0092239C" w:rsidP="00B0454B">
      <w:pPr>
        <w:spacing w:line="312" w:lineRule="atLeast"/>
        <w:rPr>
          <w:rFonts w:ascii="TH SarabunPSK" w:hAnsi="TH SarabunPSK" w:cs="TH SarabunPSK"/>
          <w:b/>
          <w:bCs/>
          <w:shd w:val="clear" w:color="auto" w:fill="FFFFFF"/>
        </w:rPr>
      </w:pPr>
      <w:r w:rsidRPr="00B0454B">
        <w:rPr>
          <w:rFonts w:ascii="TH SarabunPSK" w:hAnsi="TH SarabunPSK" w:cs="TH SarabunPSK"/>
          <w:b/>
          <w:bCs/>
          <w:shd w:val="clear" w:color="auto" w:fill="FFFFFF"/>
        </w:rPr>
        <w:br/>
        <w:t>         </w:t>
      </w:r>
      <w:r w:rsidRPr="00B0454B">
        <w:rPr>
          <w:rFonts w:ascii="TH SarabunPSK" w:hAnsi="TH SarabunPSK" w:cs="TH SarabunPSK"/>
          <w:shd w:val="clear" w:color="auto" w:fill="FFFFFF"/>
        </w:rPr>
        <w:tab/>
        <w:t xml:space="preserve"> </w:t>
      </w:r>
      <w:r w:rsidRPr="00B0454B">
        <w:rPr>
          <w:rFonts w:ascii="TH SarabunPSK" w:hAnsi="TH SarabunPSK" w:cs="TH SarabunPSK"/>
          <w:shd w:val="clear" w:color="auto" w:fill="FFFFFF"/>
          <w:cs/>
        </w:rPr>
        <w:t>เป็นการตรวจทางรังสีของหลอดอาหาร โดยการดื่มสารทึบรังสี เช่น แป้งแบเรี่ยม (</w:t>
      </w:r>
      <w:r w:rsidR="00B0454B">
        <w:rPr>
          <w:rFonts w:ascii="TH SarabunPSK" w:hAnsi="TH SarabunPSK" w:cs="TH SarabunPSK"/>
          <w:shd w:val="clear" w:color="auto" w:fill="FFFFFF"/>
        </w:rPr>
        <w:t>Barium</w:t>
      </w:r>
      <w:r w:rsidR="00B0454B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Pr="00B0454B">
        <w:rPr>
          <w:rFonts w:ascii="TH SarabunPSK" w:hAnsi="TH SarabunPSK" w:cs="TH SarabunPSK"/>
          <w:shd w:val="clear" w:color="auto" w:fill="FFFFFF"/>
        </w:rPr>
        <w:t xml:space="preserve">sulphate) </w:t>
      </w:r>
      <w:r w:rsidRPr="00B0454B">
        <w:rPr>
          <w:rFonts w:ascii="TH SarabunPSK" w:hAnsi="TH SarabunPSK" w:cs="TH SarabunPSK"/>
          <w:shd w:val="clear" w:color="auto" w:fill="FFFFFF"/>
          <w:cs/>
        </w:rPr>
        <w:t>ประกอบการถ่ายภาพเอกซเรย์ เพื่อดูความผิดปกติของหลอดอาหารที่เป็นสาเหตุของการ</w:t>
      </w:r>
    </w:p>
    <w:p w:rsidR="0092239C" w:rsidRPr="00B0454B" w:rsidRDefault="0092239C" w:rsidP="00B0454B">
      <w:pPr>
        <w:spacing w:line="312" w:lineRule="atLeast"/>
        <w:rPr>
          <w:rFonts w:ascii="TH SarabunPSK" w:hAnsi="TH SarabunPSK" w:cs="TH SarabunPSK"/>
          <w:shd w:val="clear" w:color="auto" w:fill="FFFFFF"/>
        </w:rPr>
      </w:pPr>
      <w:r w:rsidRPr="00B0454B">
        <w:rPr>
          <w:rFonts w:ascii="TH SarabunPSK" w:hAnsi="TH SarabunPSK" w:cs="TH SarabunPSK"/>
          <w:shd w:val="clear" w:color="auto" w:fill="FFFFFF"/>
          <w:cs/>
        </w:rPr>
        <w:t>กลืนอาหารติดขัด</w:t>
      </w:r>
      <w:r w:rsidRPr="00B0454B">
        <w:rPr>
          <w:rFonts w:ascii="TH SarabunPSK" w:hAnsi="TH SarabunPSK" w:cs="TH SarabunPSK"/>
          <w:shd w:val="clear" w:color="auto" w:fill="FFFFFF"/>
        </w:rPr>
        <w:br/>
      </w:r>
      <w:r w:rsidRPr="00B0454B">
        <w:rPr>
          <w:rFonts w:ascii="TH SarabunPSK" w:hAnsi="TH SarabunPSK" w:cs="TH SarabunPSK"/>
          <w:shd w:val="clear" w:color="auto" w:fill="FFFFFF"/>
        </w:rPr>
        <w:br/>
      </w:r>
      <w:r w:rsidRPr="00B0454B">
        <w:rPr>
          <w:rFonts w:ascii="TH SarabunPSK" w:hAnsi="TH SarabunPSK" w:cs="TH SarabunPSK"/>
          <w:b/>
          <w:bCs/>
          <w:shd w:val="clear" w:color="auto" w:fill="FFFFFF"/>
          <w:cs/>
        </w:rPr>
        <w:tab/>
      </w:r>
      <w:r w:rsidRPr="00B0454B">
        <w:rPr>
          <w:rFonts w:ascii="TH SarabunPSK" w:hAnsi="TH SarabunPSK" w:cs="TH SarabunPSK"/>
          <w:b/>
          <w:bCs/>
          <w:u w:val="single"/>
          <w:shd w:val="clear" w:color="auto" w:fill="FFFFFF"/>
          <w:cs/>
        </w:rPr>
        <w:t>การเตรียมตัวก่อนตรวจ</w:t>
      </w:r>
    </w:p>
    <w:p w:rsidR="0092239C" w:rsidRPr="00B0454B" w:rsidRDefault="0092239C" w:rsidP="0092239C">
      <w:pPr>
        <w:spacing w:line="312" w:lineRule="atLeast"/>
        <w:rPr>
          <w:rFonts w:ascii="TH SarabunPSK" w:hAnsi="TH SarabunPSK" w:cs="TH SarabunPSK"/>
          <w:shd w:val="clear" w:color="auto" w:fill="FFFFFF"/>
        </w:rPr>
      </w:pPr>
      <w:r w:rsidRPr="00B0454B">
        <w:rPr>
          <w:rFonts w:ascii="TH SarabunPSK" w:hAnsi="TH SarabunPSK" w:cs="TH SarabunPSK"/>
          <w:shd w:val="clear" w:color="auto" w:fill="FFFFFF"/>
        </w:rPr>
        <w:tab/>
      </w:r>
      <w:r w:rsidRPr="00B0454B">
        <w:rPr>
          <w:rFonts w:ascii="TH SarabunPSK" w:hAnsi="TH SarabunPSK" w:cs="TH SarabunPSK"/>
          <w:shd w:val="clear" w:color="auto" w:fill="FFFFFF"/>
          <w:cs/>
        </w:rPr>
        <w:t xml:space="preserve">ถ้ามีฟิล์มเก่า วันนัดตรวจให้นำฟิล์มเก่ามาพร้อมกับผู้ป่วย ให้ไปก่อนเวลานัด </w:t>
      </w:r>
      <w:r w:rsidRPr="00B0454B">
        <w:rPr>
          <w:rFonts w:ascii="TH SarabunPSK" w:hAnsi="TH SarabunPSK" w:cs="TH SarabunPSK"/>
          <w:shd w:val="clear" w:color="auto" w:fill="FFFFFF"/>
        </w:rPr>
        <w:t xml:space="preserve">10-15 </w:t>
      </w:r>
      <w:r w:rsidRPr="00B0454B">
        <w:rPr>
          <w:rFonts w:ascii="TH SarabunPSK" w:hAnsi="TH SarabunPSK" w:cs="TH SarabunPSK"/>
          <w:shd w:val="clear" w:color="auto" w:fill="FFFFFF"/>
          <w:cs/>
        </w:rPr>
        <w:t>นาที เพื่อให้เจ้าหน้าที่เตรียมผู้ป่วยก่อนรังสีแพทย์เข้าห้องตรวจ และควรมีญาติมาด้วย</w:t>
      </w:r>
      <w:r w:rsidRPr="00B0454B">
        <w:rPr>
          <w:rFonts w:ascii="TH SarabunPSK" w:hAnsi="TH SarabunPSK" w:cs="TH SarabunPSK"/>
        </w:rPr>
        <w:t> </w:t>
      </w:r>
      <w:r w:rsidRPr="00B0454B">
        <w:rPr>
          <w:rFonts w:ascii="TH SarabunPSK" w:hAnsi="TH SarabunPSK" w:cs="TH SarabunPSK"/>
          <w:shd w:val="clear" w:color="auto" w:fill="FFFFFF"/>
        </w:rPr>
        <w:br/>
      </w:r>
      <w:r w:rsidRPr="00B0454B">
        <w:rPr>
          <w:rFonts w:ascii="TH SarabunPSK" w:hAnsi="TH SarabunPSK" w:cs="TH SarabunPSK"/>
          <w:shd w:val="clear" w:color="auto" w:fill="FFFFFF"/>
        </w:rPr>
        <w:br/>
      </w:r>
      <w:r w:rsidRPr="00B0454B">
        <w:rPr>
          <w:rFonts w:ascii="TH SarabunPSK" w:hAnsi="TH SarabunPSK" w:cs="TH SarabunPSK"/>
          <w:shd w:val="clear" w:color="auto" w:fill="FFFFFF"/>
          <w:cs/>
        </w:rPr>
        <w:tab/>
      </w:r>
      <w:r w:rsidRPr="00B0454B">
        <w:rPr>
          <w:rFonts w:ascii="TH SarabunPSK" w:hAnsi="TH SarabunPSK" w:cs="TH SarabunPSK"/>
          <w:b/>
          <w:bCs/>
          <w:u w:val="single"/>
          <w:shd w:val="clear" w:color="auto" w:fill="FFFFFF"/>
          <w:cs/>
        </w:rPr>
        <w:t>ขั้นตอนการตรวจ</w:t>
      </w:r>
      <w:r w:rsidRPr="00B0454B">
        <w:rPr>
          <w:rFonts w:ascii="TH SarabunPSK" w:hAnsi="TH SarabunPSK" w:cs="TH SarabunPSK"/>
          <w:shd w:val="clear" w:color="auto" w:fill="FFFFFF"/>
        </w:rPr>
        <w:br/>
        <w:t xml:space="preserve">   1. </w:t>
      </w:r>
      <w:r w:rsidR="00B0454B">
        <w:rPr>
          <w:rFonts w:ascii="TH SarabunPSK" w:hAnsi="TH SarabunPSK" w:cs="TH SarabunPSK"/>
          <w:shd w:val="clear" w:color="auto" w:fill="FFFFFF"/>
          <w:cs/>
        </w:rPr>
        <w:t>ผู้ป่วยนอนคว่ำบนเตียงเอ</w:t>
      </w:r>
      <w:bookmarkStart w:id="0" w:name="_GoBack"/>
      <w:bookmarkEnd w:id="0"/>
      <w:r w:rsidRPr="00B0454B">
        <w:rPr>
          <w:rFonts w:ascii="TH SarabunPSK" w:hAnsi="TH SarabunPSK" w:cs="TH SarabunPSK"/>
          <w:shd w:val="clear" w:color="auto" w:fill="FFFFFF"/>
          <w:cs/>
        </w:rPr>
        <w:t>กซเรย์ อมแป้งแบเรี่ยมไว้ในปาก แล้วกลืนแป้งแบเรี่ยมตามที่รังสีแพทย์บอก ขณะที่รังสีแพทย์ทำการถ่ายภาพเอ็กซเรย์ผู้ป่วยจะต้องให้ความร่วมมือในการเปลี่ยนท่าตามคำบอกของรังสีแพทย์หรือเจ้าหน้าที่</w:t>
      </w:r>
      <w:r w:rsidRPr="00B0454B">
        <w:rPr>
          <w:rFonts w:ascii="TH SarabunPSK" w:hAnsi="TH SarabunPSK" w:cs="TH SarabunPSK"/>
          <w:shd w:val="clear" w:color="auto" w:fill="FFFFFF"/>
        </w:rPr>
        <w:br/>
        <w:t xml:space="preserve">   2. </w:t>
      </w:r>
      <w:r w:rsidR="00B0454B">
        <w:rPr>
          <w:rFonts w:ascii="TH SarabunPSK" w:hAnsi="TH SarabunPSK" w:cs="TH SarabunPSK"/>
          <w:shd w:val="clear" w:color="auto" w:fill="FFFFFF"/>
          <w:cs/>
        </w:rPr>
        <w:t>เมื่อเอ</w:t>
      </w:r>
      <w:r w:rsidRPr="00B0454B">
        <w:rPr>
          <w:rFonts w:ascii="TH SarabunPSK" w:hAnsi="TH SarabunPSK" w:cs="TH SarabunPSK"/>
          <w:shd w:val="clear" w:color="auto" w:fill="FFFFFF"/>
          <w:cs/>
        </w:rPr>
        <w:t>กซเรย์ครบทุกส่วนแล้วรังสีแพทย์จะนำฟิ</w:t>
      </w:r>
      <w:r w:rsidR="00B0454B">
        <w:rPr>
          <w:rFonts w:ascii="TH SarabunPSK" w:hAnsi="TH SarabunPSK" w:cs="TH SarabunPSK"/>
          <w:shd w:val="clear" w:color="auto" w:fill="FFFFFF"/>
          <w:cs/>
        </w:rPr>
        <w:t>ล์มไปดู เพื่อให้แน่ใจว่าฟิล์มเอ</w:t>
      </w:r>
      <w:r w:rsidRPr="00B0454B">
        <w:rPr>
          <w:rFonts w:ascii="TH SarabunPSK" w:hAnsi="TH SarabunPSK" w:cs="TH SarabunPSK"/>
          <w:shd w:val="clear" w:color="auto" w:fill="FFFFFF"/>
          <w:cs/>
        </w:rPr>
        <w:t>กซเรย์ครบถ้วนแล้วหรือยัง และต้องการถ่ายเพิ่มในส่วนที่สงสัยอีกหรือไม่ ถ้ารังสีแพทย์ตรวจสอบฟิล์มเสร็จแล้วถือเป็นการเสร็จสิ้นการตรวจ</w:t>
      </w:r>
    </w:p>
    <w:p w:rsidR="006D5476" w:rsidRPr="00B0454B" w:rsidRDefault="006D5476">
      <w:pPr>
        <w:rPr>
          <w:rFonts w:ascii="TH SarabunPSK" w:hAnsi="TH SarabunPSK" w:cs="TH SarabunPSK"/>
        </w:rPr>
      </w:pPr>
    </w:p>
    <w:sectPr w:rsidR="006D5476" w:rsidRPr="00B0454B" w:rsidSect="006D5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2239C"/>
    <w:rsid w:val="00680A1F"/>
    <w:rsid w:val="006D5476"/>
    <w:rsid w:val="0092239C"/>
    <w:rsid w:val="00B04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9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39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239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PKCOM</dc:creator>
  <cp:lastModifiedBy>user1</cp:lastModifiedBy>
  <cp:revision>4</cp:revision>
  <cp:lastPrinted>2019-12-19T08:45:00Z</cp:lastPrinted>
  <dcterms:created xsi:type="dcterms:W3CDTF">2019-12-17T05:36:00Z</dcterms:created>
  <dcterms:modified xsi:type="dcterms:W3CDTF">2019-12-19T08:45:00Z</dcterms:modified>
</cp:coreProperties>
</file>