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82" w:rsidRPr="00D9297B" w:rsidRDefault="00E24282" w:rsidP="00E2428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297B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การตรวจระบบทางเดินปัสสาวะ(</w:t>
      </w:r>
      <w:r w:rsidRPr="00D9297B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Intra-Venous </w:t>
      </w:r>
      <w:proofErr w:type="spellStart"/>
      <w:r w:rsidRPr="00D9297B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Pyelographgy</w:t>
      </w:r>
      <w:proofErr w:type="spellEnd"/>
      <w:r w:rsidRPr="00D9297B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: IVP )</w:t>
      </w:r>
      <w:r w:rsidRPr="00D9297B">
        <w:rPr>
          <w:rFonts w:ascii="TH SarabunPSK" w:hAnsi="TH SarabunPSK" w:cs="TH SarabunPSK"/>
          <w:b/>
          <w:bCs/>
          <w:sz w:val="40"/>
          <w:szCs w:val="40"/>
        </w:rPr>
        <w:t> </w:t>
      </w:r>
      <w:r w:rsidRPr="00D9297B">
        <w:rPr>
          <w:rFonts w:ascii="TH SarabunPSK" w:hAnsi="TH SarabunPSK" w:cs="TH SarabunPSK"/>
          <w:b/>
          <w:bCs/>
          <w:sz w:val="40"/>
          <w:szCs w:val="40"/>
        </w:rPr>
        <w:br/>
      </w:r>
    </w:p>
    <w:p w:rsidR="00E24282" w:rsidRPr="00D9297B" w:rsidRDefault="00E24282" w:rsidP="00E24282">
      <w:pPr>
        <w:shd w:val="clear" w:color="auto" w:fill="FFFFFF"/>
        <w:spacing w:line="312" w:lineRule="atLeast"/>
        <w:jc w:val="center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noProof/>
        </w:rPr>
        <w:drawing>
          <wp:inline distT="0" distB="0" distL="0" distR="0" wp14:anchorId="75BCCA44" wp14:editId="66A88784">
            <wp:extent cx="2279015" cy="2825115"/>
            <wp:effectExtent l="19050" t="0" r="6985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82" w:rsidRPr="00D9297B" w:rsidRDefault="00E24282" w:rsidP="00E24282">
      <w:pPr>
        <w:shd w:val="clear" w:color="auto" w:fill="FFFFFF"/>
        <w:spacing w:line="312" w:lineRule="atLeast"/>
        <w:jc w:val="center"/>
        <w:rPr>
          <w:rFonts w:ascii="TH SarabunPSK" w:hAnsi="TH SarabunPSK" w:cs="TH SarabunPSK"/>
          <w:shd w:val="clear" w:color="auto" w:fill="FFFFFF"/>
        </w:rPr>
      </w:pPr>
    </w:p>
    <w:p w:rsidR="00E24282" w:rsidRPr="00D9297B" w:rsidRDefault="00E24282" w:rsidP="00E24282">
      <w:pPr>
        <w:shd w:val="clear" w:color="auto" w:fill="FFFFFF"/>
        <w:spacing w:line="312" w:lineRule="atLeast"/>
        <w:jc w:val="center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shd w:val="clear" w:color="auto" w:fill="FFFFFF"/>
          <w:cs/>
        </w:rPr>
        <w:t>ภา</w:t>
      </w:r>
      <w:r w:rsidR="00D9297B">
        <w:rPr>
          <w:rFonts w:ascii="TH SarabunPSK" w:hAnsi="TH SarabunPSK" w:cs="TH SarabunPSK"/>
          <w:shd w:val="clear" w:color="auto" w:fill="FFFFFF"/>
          <w:cs/>
        </w:rPr>
        <w:t>พถ่ายรังสีของระบบขับถ่ายปัสสาวะ</w:t>
      </w:r>
    </w:p>
    <w:p w:rsidR="00E24282" w:rsidRPr="00D9297B" w:rsidRDefault="00E24282" w:rsidP="00E24282">
      <w:pPr>
        <w:shd w:val="clear" w:color="auto" w:fill="FFFFFF"/>
        <w:spacing w:line="312" w:lineRule="atLeast"/>
        <w:jc w:val="center"/>
        <w:rPr>
          <w:rFonts w:ascii="TH SarabunPSK" w:hAnsi="TH SarabunPSK" w:cs="TH SarabunPSK"/>
        </w:rPr>
      </w:pP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>      </w:t>
      </w:r>
      <w:r w:rsidRPr="00D9297B">
        <w:rPr>
          <w:rFonts w:ascii="TH SarabunPSK" w:hAnsi="TH SarabunPSK" w:cs="TH SarabunPSK"/>
          <w:b/>
          <w:bCs/>
        </w:rPr>
        <w:t xml:space="preserve">    </w:t>
      </w:r>
      <w:r w:rsidRPr="00D9297B">
        <w:rPr>
          <w:rFonts w:ascii="TH SarabunPSK" w:hAnsi="TH SarabunPSK" w:cs="TH SarabunPSK"/>
          <w:cs/>
        </w:rPr>
        <w:tab/>
        <w:t>คือ การตรวจดูความผิดปกติและการทำงานของระบบขับถ่ายปัสสาวะ โดยการฉีดสารทึบรังสี เข้าหลอดเลือดดำ แล้วให้สารขับถ่าย ผ่านออกมาทางไต แล้วทำการถ่ายภาพรังสีไว้ เป็นระยะๆ จนเสร็จสิ้นการตรวจ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</w:rPr>
      </w:pP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  <w:b/>
          <w:bCs/>
          <w:u w:val="single"/>
        </w:rPr>
      </w:pPr>
      <w:r w:rsidRPr="00D9297B">
        <w:rPr>
          <w:rFonts w:ascii="TH SarabunPSK" w:hAnsi="TH SarabunPSK" w:cs="TH SarabunPSK"/>
          <w:cs/>
        </w:rPr>
        <w:tab/>
      </w:r>
      <w:r w:rsidRPr="00D9297B">
        <w:rPr>
          <w:rFonts w:ascii="TH SarabunPSK" w:hAnsi="TH SarabunPSK" w:cs="TH SarabunPSK"/>
          <w:b/>
          <w:bCs/>
          <w:u w:val="single"/>
          <w:cs/>
        </w:rPr>
        <w:t>ข้อบ่งชี้ในการตรวจ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1. </w:t>
      </w:r>
      <w:r w:rsidRPr="00D9297B">
        <w:rPr>
          <w:rFonts w:ascii="TH SarabunPSK" w:hAnsi="TH SarabunPSK" w:cs="TH SarabunPSK"/>
          <w:cs/>
        </w:rPr>
        <w:t>นิ่วในระบบทางเดินปัสสาวะ</w:t>
      </w: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>2.</w:t>
      </w:r>
      <w:r w:rsidRPr="00D9297B">
        <w:rPr>
          <w:rFonts w:ascii="TH SarabunPSK" w:hAnsi="TH SarabunPSK" w:cs="TH SarabunPSK"/>
          <w:cs/>
        </w:rPr>
        <w:t xml:space="preserve"> เกิดการติดเชื้อในระบบทางเดินปัสสาวะ (</w:t>
      </w:r>
      <w:r w:rsidRPr="00D9297B">
        <w:rPr>
          <w:rFonts w:ascii="TH SarabunPSK" w:hAnsi="TH SarabunPSK" w:cs="TH SarabunPSK"/>
        </w:rPr>
        <w:t>Infection</w:t>
      </w:r>
      <w:r w:rsidRPr="00D9297B">
        <w:rPr>
          <w:rFonts w:ascii="TH SarabunPSK" w:hAnsi="TH SarabunPSK" w:cs="TH SarabunPSK"/>
          <w:cs/>
        </w:rPr>
        <w:t>) ซึ่งเพศหญิงมีโอกาสเป็นมากกว่าเพศชาย</w:t>
      </w: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3. </w:t>
      </w:r>
      <w:r w:rsidRPr="00D9297B">
        <w:rPr>
          <w:rFonts w:ascii="TH SarabunPSK" w:hAnsi="TH SarabunPSK" w:cs="TH SarabunPSK"/>
          <w:cs/>
        </w:rPr>
        <w:t>มีการบาดเจ็บของทางเดินปัสสาวะ</w:t>
      </w: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4. </w:t>
      </w:r>
      <w:r w:rsidRPr="00D9297B">
        <w:rPr>
          <w:rFonts w:ascii="TH SarabunPSK" w:hAnsi="TH SarabunPSK" w:cs="TH SarabunPSK"/>
          <w:cs/>
        </w:rPr>
        <w:t>เป็นโรคทางเดินปัสสาวะตั้งแต่กำเนิด (</w:t>
      </w:r>
      <w:r w:rsidRPr="00D9297B">
        <w:rPr>
          <w:rFonts w:ascii="TH SarabunPSK" w:hAnsi="TH SarabunPSK" w:cs="TH SarabunPSK"/>
        </w:rPr>
        <w:t>Congenital abnormally</w:t>
      </w:r>
      <w:r w:rsidRPr="00D9297B">
        <w:rPr>
          <w:rFonts w:ascii="TH SarabunPSK" w:hAnsi="TH SarabunPSK" w:cs="TH SarabunPSK"/>
          <w:cs/>
        </w:rPr>
        <w:t>)</w:t>
      </w: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5. </w:t>
      </w:r>
      <w:r w:rsidRPr="00D9297B">
        <w:rPr>
          <w:rFonts w:ascii="TH SarabunPSK" w:hAnsi="TH SarabunPSK" w:cs="TH SarabunPSK"/>
          <w:cs/>
        </w:rPr>
        <w:t>โรคแทรกซ้อนหลังผ่าตัด</w:t>
      </w:r>
    </w:p>
    <w:p w:rsidR="00E24282" w:rsidRPr="00D9297B" w:rsidRDefault="00E24282" w:rsidP="00E24282">
      <w:pPr>
        <w:shd w:val="clear" w:color="auto" w:fill="FFFFFF"/>
        <w:spacing w:line="312" w:lineRule="atLeast"/>
        <w:jc w:val="thaiDistribute"/>
        <w:rPr>
          <w:rFonts w:ascii="TH SarabunPSK" w:hAnsi="TH SarabunPSK" w:cs="TH SarabunPSK"/>
          <w:cs/>
        </w:rPr>
      </w:pPr>
      <w:r w:rsidRPr="00D9297B">
        <w:rPr>
          <w:rFonts w:ascii="TH SarabunPSK" w:hAnsi="TH SarabunPSK" w:cs="TH SarabunPSK"/>
        </w:rPr>
        <w:t xml:space="preserve">6. </w:t>
      </w:r>
      <w:r w:rsidRPr="00D9297B">
        <w:rPr>
          <w:rFonts w:ascii="TH SarabunPSK" w:hAnsi="TH SarabunPSK" w:cs="TH SarabunPSK"/>
          <w:cs/>
        </w:rPr>
        <w:t>ปัสสาวะเป็นเลือด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  <w:u w:val="single"/>
        </w:rPr>
      </w:pPr>
      <w:r w:rsidRPr="00D9297B">
        <w:rPr>
          <w:rFonts w:ascii="TH SarabunPSK" w:hAnsi="TH SarabunPSK" w:cs="TH SarabunPSK"/>
        </w:rPr>
        <w:br/>
      </w:r>
      <w:r w:rsidRPr="00D9297B">
        <w:rPr>
          <w:rFonts w:ascii="TH SarabunPSK" w:hAnsi="TH SarabunPSK" w:cs="TH SarabunPSK"/>
          <w:b/>
          <w:bCs/>
          <w:cs/>
        </w:rPr>
        <w:tab/>
      </w:r>
      <w:r w:rsidRPr="00D9297B">
        <w:rPr>
          <w:rFonts w:ascii="TH SarabunPSK" w:hAnsi="TH SarabunPSK" w:cs="TH SarabunPSK"/>
          <w:b/>
          <w:bCs/>
          <w:u w:val="single"/>
          <w:cs/>
        </w:rPr>
        <w:t>การเตรียมตัวตรวจ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cs/>
        </w:rPr>
        <w:t xml:space="preserve">1. รับประทานอาหารอ่อนมีกากน้อย </w:t>
      </w:r>
      <w:r w:rsidRPr="00D9297B">
        <w:rPr>
          <w:rFonts w:ascii="TH SarabunPSK" w:hAnsi="TH SarabunPSK" w:cs="TH SarabunPSK"/>
        </w:rPr>
        <w:t xml:space="preserve">2 </w:t>
      </w:r>
      <w:r w:rsidRPr="00D9297B">
        <w:rPr>
          <w:rFonts w:ascii="TH SarabunPSK" w:hAnsi="TH SarabunPSK" w:cs="TH SarabunPSK"/>
          <w:cs/>
        </w:rPr>
        <w:t>วัน ก่อนตรวจ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2. </w:t>
      </w:r>
      <w:r w:rsidRPr="00D9297B">
        <w:rPr>
          <w:rFonts w:ascii="TH SarabunPSK" w:hAnsi="TH SarabunPSK" w:cs="TH SarabunPSK"/>
          <w:cs/>
        </w:rPr>
        <w:t xml:space="preserve">ทานยา </w:t>
      </w:r>
      <w:proofErr w:type="spellStart"/>
      <w:r w:rsidRPr="00D9297B">
        <w:rPr>
          <w:rFonts w:ascii="TH SarabunPSK" w:hAnsi="TH SarabunPSK" w:cs="TH SarabunPSK"/>
        </w:rPr>
        <w:t>dulcolax</w:t>
      </w:r>
      <w:proofErr w:type="spellEnd"/>
      <w:r w:rsidRPr="00D9297B">
        <w:rPr>
          <w:rFonts w:ascii="TH SarabunPSK" w:hAnsi="TH SarabunPSK" w:cs="TH SarabunPSK"/>
        </w:rPr>
        <w:t xml:space="preserve"> </w:t>
      </w:r>
      <w:r w:rsidRPr="00D9297B">
        <w:rPr>
          <w:rFonts w:ascii="TH SarabunPSK" w:hAnsi="TH SarabunPSK" w:cs="TH SarabunPSK"/>
          <w:cs/>
        </w:rPr>
        <w:t xml:space="preserve">(ยาที่ให้ไป) ครั้งละ </w:t>
      </w:r>
      <w:r w:rsidRPr="00D9297B">
        <w:rPr>
          <w:rFonts w:ascii="TH SarabunPSK" w:hAnsi="TH SarabunPSK" w:cs="TH SarabunPSK"/>
        </w:rPr>
        <w:t xml:space="preserve">2 </w:t>
      </w:r>
      <w:r w:rsidRPr="00D9297B">
        <w:rPr>
          <w:rFonts w:ascii="TH SarabunPSK" w:hAnsi="TH SarabunPSK" w:cs="TH SarabunPSK"/>
          <w:cs/>
        </w:rPr>
        <w:t xml:space="preserve">เม็ด ก่อนนอน </w:t>
      </w:r>
      <w:r w:rsidRPr="00D9297B">
        <w:rPr>
          <w:rFonts w:ascii="TH SarabunPSK" w:hAnsi="TH SarabunPSK" w:cs="TH SarabunPSK"/>
        </w:rPr>
        <w:t xml:space="preserve">2 </w:t>
      </w:r>
      <w:r w:rsidRPr="00D9297B">
        <w:rPr>
          <w:rFonts w:ascii="TH SarabunPSK" w:hAnsi="TH SarabunPSK" w:cs="TH SarabunPSK"/>
          <w:cs/>
        </w:rPr>
        <w:t xml:space="preserve">คืน ติดต่อกัน </w:t>
      </w:r>
      <w:proofErr w:type="gramStart"/>
      <w:r w:rsidRPr="00D9297B">
        <w:rPr>
          <w:rFonts w:ascii="TH SarabunPSK" w:hAnsi="TH SarabunPSK" w:cs="TH SarabunPSK"/>
          <w:cs/>
        </w:rPr>
        <w:t xml:space="preserve">( </w:t>
      </w:r>
      <w:r w:rsidRPr="00D9297B">
        <w:rPr>
          <w:rFonts w:ascii="TH SarabunPSK" w:hAnsi="TH SarabunPSK" w:cs="TH SarabunPSK"/>
        </w:rPr>
        <w:t>2</w:t>
      </w:r>
      <w:proofErr w:type="gramEnd"/>
      <w:r w:rsidRPr="00D9297B">
        <w:rPr>
          <w:rFonts w:ascii="TH SarabunPSK" w:hAnsi="TH SarabunPSK" w:cs="TH SarabunPSK"/>
        </w:rPr>
        <w:t xml:space="preserve"> </w:t>
      </w:r>
      <w:r w:rsidRPr="00D9297B">
        <w:rPr>
          <w:rFonts w:ascii="TH SarabunPSK" w:hAnsi="TH SarabunPSK" w:cs="TH SarabunPSK"/>
          <w:cs/>
        </w:rPr>
        <w:t>คืนก่อนวันตรวจ)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3. </w:t>
      </w:r>
      <w:r w:rsidRPr="00D9297B">
        <w:rPr>
          <w:rFonts w:ascii="TH SarabunPSK" w:hAnsi="TH SarabunPSK" w:cs="TH SarabunPSK"/>
          <w:cs/>
        </w:rPr>
        <w:t>งดอาหารและน้ำหลังเที่ยงคืนวันก่อนตรวจ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  <w:b/>
          <w:bCs/>
          <w:u w:val="single"/>
        </w:rPr>
      </w:pPr>
      <w:r w:rsidRPr="00D9297B">
        <w:rPr>
          <w:rFonts w:ascii="TH SarabunPSK" w:hAnsi="TH SarabunPSK" w:cs="TH SarabunPSK"/>
          <w:cs/>
        </w:rPr>
        <w:tab/>
      </w:r>
      <w:r w:rsidRPr="00D9297B">
        <w:rPr>
          <w:rFonts w:ascii="TH SarabunPSK" w:hAnsi="TH SarabunPSK" w:cs="TH SarabunPSK"/>
          <w:b/>
          <w:bCs/>
          <w:u w:val="single"/>
          <w:cs/>
        </w:rPr>
        <w:t>ก่อนตรวจ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1. </w:t>
      </w:r>
      <w:r w:rsidRPr="00D9297B">
        <w:rPr>
          <w:rFonts w:ascii="TH SarabunPSK" w:hAnsi="TH SarabunPSK" w:cs="TH SarabunPSK"/>
          <w:cs/>
        </w:rPr>
        <w:t>ผู้ป่วยต้องเตรียมตัวและปฏิบัติตามคำแนะนำตามเอกสารใบนัดตรวจให้ถูกต้อง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2. </w:t>
      </w:r>
      <w:r w:rsidRPr="00D9297B">
        <w:rPr>
          <w:rFonts w:ascii="TH SarabunPSK" w:hAnsi="TH SarabunPSK" w:cs="TH SarabunPSK"/>
          <w:cs/>
        </w:rPr>
        <w:t xml:space="preserve">ผู้ป่วยที่มีประวัติแพ้อาหารทะเล </w:t>
      </w:r>
      <w:r w:rsidRPr="00D9297B">
        <w:rPr>
          <w:rFonts w:ascii="TH SarabunPSK" w:hAnsi="TH SarabunPSK" w:cs="TH SarabunPSK"/>
        </w:rPr>
        <w:t xml:space="preserve">/ </w:t>
      </w:r>
      <w:r w:rsidRPr="00D9297B">
        <w:rPr>
          <w:rFonts w:ascii="TH SarabunPSK" w:hAnsi="TH SarabunPSK" w:cs="TH SarabunPSK"/>
          <w:cs/>
        </w:rPr>
        <w:t xml:space="preserve">โรคภูมิแพ้ </w:t>
      </w:r>
      <w:r w:rsidRPr="00D9297B">
        <w:rPr>
          <w:rFonts w:ascii="TH SarabunPSK" w:hAnsi="TH SarabunPSK" w:cs="TH SarabunPSK"/>
        </w:rPr>
        <w:t xml:space="preserve">/ </w:t>
      </w:r>
      <w:r w:rsidRPr="00D9297B">
        <w:rPr>
          <w:rFonts w:ascii="TH SarabunPSK" w:hAnsi="TH SarabunPSK" w:cs="TH SarabunPSK"/>
          <w:cs/>
        </w:rPr>
        <w:t xml:space="preserve">หอบหืด ให้แจ้งเจ้าหน้าที่ก่อนที่จะเข้ารับการ 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cs/>
        </w:rPr>
        <w:t xml:space="preserve">    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3. </w:t>
      </w:r>
      <w:r w:rsidRPr="00D9297B">
        <w:rPr>
          <w:rFonts w:ascii="TH SarabunPSK" w:hAnsi="TH SarabunPSK" w:cs="TH SarabunPSK"/>
          <w:cs/>
        </w:rPr>
        <w:t>ผู้ป่วยต้องเปลี่ยนชุด ตามที่เจ้าหน้าที่จัดให้เพื่อความสะดวกระหว่างการตรวจ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4. </w:t>
      </w:r>
      <w:r w:rsidRPr="00D9297B">
        <w:rPr>
          <w:rFonts w:ascii="TH SarabunPSK" w:hAnsi="TH SarabunPSK" w:cs="TH SarabunPSK"/>
          <w:cs/>
        </w:rPr>
        <w:t>ผู้ป่วยควรปัสสาวะทิ้งเพื่อเป็นการเตรียมความพร้อมก่อนที่จะเข้ารับการตรวจ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  <w:b/>
          <w:bCs/>
          <w:u w:val="single"/>
        </w:rPr>
      </w:pPr>
      <w:r w:rsidRPr="00D9297B">
        <w:rPr>
          <w:rFonts w:ascii="TH SarabunPSK" w:hAnsi="TH SarabunPSK" w:cs="TH SarabunPSK"/>
          <w:cs/>
        </w:rPr>
        <w:tab/>
      </w:r>
      <w:r w:rsidRPr="00D9297B">
        <w:rPr>
          <w:rFonts w:ascii="TH SarabunPSK" w:hAnsi="TH SarabunPSK" w:cs="TH SarabunPSK"/>
          <w:b/>
          <w:bCs/>
          <w:u w:val="single"/>
          <w:cs/>
        </w:rPr>
        <w:t>เริ่มตรวจ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1. </w:t>
      </w:r>
      <w:r w:rsidRPr="00D9297B">
        <w:rPr>
          <w:rFonts w:ascii="TH SarabunPSK" w:hAnsi="TH SarabunPSK" w:cs="TH SarabunPSK"/>
          <w:cs/>
        </w:rPr>
        <w:t xml:space="preserve">เจ้าหน้าที่จะถ่ายภาพรังสีผู้ป่วย </w:t>
      </w:r>
      <w:r w:rsidRPr="00D9297B">
        <w:rPr>
          <w:rFonts w:ascii="TH SarabunPSK" w:hAnsi="TH SarabunPSK" w:cs="TH SarabunPSK"/>
        </w:rPr>
        <w:t xml:space="preserve">1 </w:t>
      </w:r>
      <w:r w:rsidRPr="00D9297B">
        <w:rPr>
          <w:rFonts w:ascii="TH SarabunPSK" w:hAnsi="TH SarabunPSK" w:cs="TH SarabunPSK"/>
          <w:cs/>
        </w:rPr>
        <w:t>ภาพ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2. </w:t>
      </w:r>
      <w:r w:rsidRPr="00D9297B">
        <w:rPr>
          <w:rFonts w:ascii="TH SarabunPSK" w:hAnsi="TH SarabunPSK" w:cs="TH SarabunPSK"/>
          <w:cs/>
        </w:rPr>
        <w:t>ฉีดสีสารทึบรังสีเข้าทางเส้นเลือดดำ เพื่อดูการทำงานของไต ในระหว่างฉีดสารทึบรังสีผู้ป่วย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cs/>
        </w:rPr>
        <w:t xml:space="preserve">    อาจจะมีอาการใจสั่น  หัวใจเต้นเร็วกว่าปกติ  น้ำลายมีรสขม  อยากอาเจียน  ให้ผู้ป่วยหายใจเข้า </w:t>
      </w:r>
      <w:r w:rsidRPr="00D9297B">
        <w:rPr>
          <w:rFonts w:ascii="TH SarabunPSK" w:hAnsi="TH SarabunPSK" w:cs="TH SarabunPSK"/>
        </w:rPr>
        <w:t xml:space="preserve">– </w:t>
      </w:r>
      <w:r w:rsidRPr="00D9297B">
        <w:rPr>
          <w:rFonts w:ascii="TH SarabunPSK" w:hAnsi="TH SarabunPSK" w:cs="TH SarabunPSK"/>
          <w:cs/>
        </w:rPr>
        <w:t xml:space="preserve">    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cs/>
        </w:rPr>
        <w:t xml:space="preserve">    ออก ทางปากลึก ๆ ช้า ๆ อาการดังกล่าวจะค่อย ๆ ทุเลาลงในเวลา </w:t>
      </w:r>
      <w:r w:rsidRPr="00D9297B">
        <w:rPr>
          <w:rFonts w:ascii="TH SarabunPSK" w:hAnsi="TH SarabunPSK" w:cs="TH SarabunPSK"/>
        </w:rPr>
        <w:t xml:space="preserve">3 – 5 </w:t>
      </w:r>
      <w:r w:rsidRPr="00D9297B">
        <w:rPr>
          <w:rFonts w:ascii="TH SarabunPSK" w:hAnsi="TH SarabunPSK" w:cs="TH SarabunPSK"/>
          <w:cs/>
        </w:rPr>
        <w:t>นาที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3. </w:t>
      </w:r>
      <w:r w:rsidR="00D9297B" w:rsidRPr="00D9297B">
        <w:rPr>
          <w:rFonts w:ascii="TH SarabunPSK" w:hAnsi="TH SarabunPSK" w:cs="TH SarabunPSK" w:hint="cs"/>
          <w:cs/>
        </w:rPr>
        <w:t>หลังจากฉีดสารทึบรังสีเสร็จ ห้ามผู้ป่วยปัสสาวะจนกว่าเจ้าหน้าที่จะบอกให้ไปปัสสาวะ เพราะ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cs/>
        </w:rPr>
        <w:t xml:space="preserve">    จะทำให้สารทึบรังสีที่ฉีดเข้าไปนั้น  ถูกขับออกมากับปัสสาวะจนหมด  และทำให้การตรวจไม่ได้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cs/>
        </w:rPr>
        <w:t xml:space="preserve">    ผลดีเท่าที่ควร  ถ้าผู้ป่วยปวดปัสสาวะมากให้แจ้งเจ้าหน้าที่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4. </w:t>
      </w:r>
      <w:r w:rsidRPr="00D9297B">
        <w:rPr>
          <w:rFonts w:ascii="TH SarabunPSK" w:hAnsi="TH SarabunPSK" w:cs="TH SarabunPSK"/>
          <w:cs/>
        </w:rPr>
        <w:t>เจ้าหน้าที่จะถ่ายภาพรังสีผู้ป่วยเป็นระยะ ๆ ตามลำดับขั้นตอนการตรวจ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  <w:b/>
          <w:bCs/>
          <w:u w:val="single"/>
        </w:rPr>
      </w:pPr>
      <w:r w:rsidRPr="00D9297B">
        <w:rPr>
          <w:rFonts w:ascii="TH SarabunPSK" w:hAnsi="TH SarabunPSK" w:cs="TH SarabunPSK"/>
          <w:cs/>
        </w:rPr>
        <w:tab/>
      </w:r>
      <w:r w:rsidRPr="00D9297B">
        <w:rPr>
          <w:rFonts w:ascii="TH SarabunPSK" w:hAnsi="TH SarabunPSK" w:cs="TH SarabunPSK"/>
          <w:b/>
          <w:bCs/>
          <w:u w:val="single"/>
          <w:cs/>
        </w:rPr>
        <w:t>หลังการตรวจ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1. </w:t>
      </w:r>
      <w:r w:rsidR="00D9297B" w:rsidRPr="00D9297B">
        <w:rPr>
          <w:rFonts w:ascii="TH SarabunPSK" w:hAnsi="TH SarabunPSK" w:cs="TH SarabunPSK" w:hint="cs"/>
          <w:cs/>
        </w:rPr>
        <w:t>ผู้ป่วยสามารถดื่นน้ำ ทานอาหารได้ตามปกติ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2. </w:t>
      </w:r>
      <w:r w:rsidR="00D9297B" w:rsidRPr="00D9297B">
        <w:rPr>
          <w:rFonts w:ascii="TH SarabunPSK" w:hAnsi="TH SarabunPSK" w:cs="TH SarabunPSK" w:hint="cs"/>
          <w:cs/>
        </w:rPr>
        <w:t>หากมีอาการผิดปกติ ให้กลับมาแจ้งให้เจ้าหน้าที่ทราบ เพื่อให้คำแนะนำหรือรักษาต่อไป</w:t>
      </w:r>
    </w:p>
    <w:p w:rsidR="00E24282" w:rsidRPr="00D9297B" w:rsidRDefault="00E24282" w:rsidP="00E24282">
      <w:pPr>
        <w:shd w:val="clear" w:color="auto" w:fill="FFFFFF"/>
        <w:spacing w:line="312" w:lineRule="atLeast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 xml:space="preserve">3. </w:t>
      </w:r>
      <w:r w:rsidR="00D9297B" w:rsidRPr="00D9297B">
        <w:rPr>
          <w:rFonts w:ascii="TH SarabunPSK" w:hAnsi="TH SarabunPSK" w:cs="TH SarabunPSK" w:hint="cs"/>
          <w:cs/>
        </w:rPr>
        <w:t>สารทึบรังสีที่ฉีดเข้าไปในระหว่างการตรวจจะไม่ตกค้าง หรือถูกดูดซึมไว้ในร่างกาย จะถูกขับออกมาทางปัสสาวะ ดังนั้นจึงควรดื่มน้ำมาก</w:t>
      </w:r>
      <w:r w:rsidRPr="00D9297B">
        <w:rPr>
          <w:rFonts w:ascii="TH SarabunPSK" w:hAnsi="TH SarabunPSK" w:cs="TH SarabunPSK"/>
          <w:cs/>
        </w:rPr>
        <w:t xml:space="preserve"> ๆ </w:t>
      </w:r>
    </w:p>
    <w:p w:rsidR="00E24282" w:rsidRPr="00D9297B" w:rsidRDefault="00E24282" w:rsidP="00E24282">
      <w:pPr>
        <w:shd w:val="clear" w:color="auto" w:fill="FFFFFF"/>
        <w:spacing w:after="200"/>
        <w:rPr>
          <w:rFonts w:ascii="TH SarabunPSK" w:hAnsi="TH SarabunPSK" w:cs="TH SarabunPSK"/>
        </w:rPr>
      </w:pPr>
    </w:p>
    <w:p w:rsidR="00E24282" w:rsidRPr="00D9297B" w:rsidRDefault="00E24282" w:rsidP="00E24282">
      <w:pPr>
        <w:shd w:val="clear" w:color="auto" w:fill="FFFFFF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b/>
          <w:bCs/>
          <w:cs/>
        </w:rPr>
        <w:tab/>
      </w:r>
      <w:r w:rsidRPr="00D9297B">
        <w:rPr>
          <w:rFonts w:ascii="TH SarabunPSK" w:hAnsi="TH SarabunPSK" w:cs="TH SarabunPSK"/>
          <w:b/>
          <w:bCs/>
          <w:u w:val="single"/>
          <w:cs/>
        </w:rPr>
        <w:t>หมายเหตุ</w:t>
      </w:r>
    </w:p>
    <w:p w:rsidR="00E24282" w:rsidRPr="00D9297B" w:rsidRDefault="00E24282" w:rsidP="00E24282">
      <w:pPr>
        <w:shd w:val="clear" w:color="auto" w:fill="FFFFFF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</w:rPr>
        <w:t> : </w:t>
      </w:r>
      <w:r w:rsidRPr="00D9297B">
        <w:rPr>
          <w:rFonts w:ascii="TH SarabunPSK" w:hAnsi="TH SarabunPSK" w:cs="TH SarabunPSK"/>
          <w:cs/>
        </w:rPr>
        <w:t>หากผู้ที่จะตรวจ เคยมีประวัติแพ้อาหารทะเล เป็นหอบหืด โรคไตเรื้อรัง สงสัยว่าตังครรภ์ ควร</w:t>
      </w:r>
    </w:p>
    <w:p w:rsidR="00E24282" w:rsidRPr="00D9297B" w:rsidRDefault="00E24282" w:rsidP="00E24282">
      <w:pPr>
        <w:shd w:val="clear" w:color="auto" w:fill="FFFFFF"/>
        <w:rPr>
          <w:rFonts w:ascii="TH SarabunPSK" w:hAnsi="TH SarabunPSK" w:cs="TH SarabunPSK"/>
        </w:rPr>
      </w:pPr>
      <w:r w:rsidRPr="00D9297B">
        <w:rPr>
          <w:rFonts w:ascii="TH SarabunPSK" w:hAnsi="TH SarabunPSK" w:cs="TH SarabunPSK"/>
          <w:cs/>
        </w:rPr>
        <w:t xml:space="preserve">   บอกให้แพทย์ทราบก่อนการตรวจ</w:t>
      </w:r>
      <w:bookmarkStart w:id="0" w:name="_GoBack"/>
      <w:bookmarkEnd w:id="0"/>
    </w:p>
    <w:p w:rsidR="00E24282" w:rsidRPr="00D9297B" w:rsidRDefault="00E24282" w:rsidP="00E24282">
      <w:pPr>
        <w:rPr>
          <w:rFonts w:ascii="TH SarabunPSK" w:hAnsi="TH SarabunPSK" w:cs="TH SarabunPSK"/>
          <w:cs/>
        </w:rPr>
      </w:pPr>
      <w:r w:rsidRPr="00D9297B">
        <w:rPr>
          <w:rFonts w:ascii="TH SarabunPSK" w:hAnsi="TH SarabunPSK" w:cs="TH SarabunPSK"/>
        </w:rPr>
        <w:t xml:space="preserve">:  </w:t>
      </w:r>
      <w:r w:rsidRPr="00D9297B">
        <w:rPr>
          <w:rFonts w:ascii="TH SarabunPSK" w:hAnsi="TH SarabunPSK" w:cs="TH SarabunPSK"/>
          <w:cs/>
        </w:rPr>
        <w:t xml:space="preserve">เวลาที่ใช้ในการตรวจทั้งสิ้นตั้งแต่ </w:t>
      </w:r>
      <w:r w:rsidRPr="00D9297B">
        <w:rPr>
          <w:rFonts w:ascii="TH SarabunPSK" w:hAnsi="TH SarabunPSK" w:cs="TH SarabunPSK"/>
        </w:rPr>
        <w:t xml:space="preserve">45 </w:t>
      </w:r>
      <w:r w:rsidR="00D9297B" w:rsidRPr="00D9297B">
        <w:rPr>
          <w:rFonts w:ascii="TH SarabunPSK" w:hAnsi="TH SarabunPSK" w:cs="TH SarabunPSK" w:hint="cs"/>
          <w:cs/>
        </w:rPr>
        <w:t>นาทีขึ้นไป ทั้งนี้ขึ้นอยู่กับพยาธิสภาพของผู้ป่วย</w:t>
      </w:r>
    </w:p>
    <w:p w:rsidR="006D5476" w:rsidRPr="00D9297B" w:rsidRDefault="006D5476">
      <w:pPr>
        <w:rPr>
          <w:rFonts w:ascii="TH SarabunPSK" w:hAnsi="TH SarabunPSK" w:cs="TH SarabunPSK"/>
        </w:rPr>
      </w:pPr>
    </w:p>
    <w:sectPr w:rsidR="006D5476" w:rsidRPr="00D9297B" w:rsidSect="006D5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24282"/>
    <w:rsid w:val="005E354B"/>
    <w:rsid w:val="006D5476"/>
    <w:rsid w:val="00D9297B"/>
    <w:rsid w:val="00E2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8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8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428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xhaS0vN9qe4/TpPslT2U_WI/AAAAAAAAAB8/8vPUTrs8D_4/s1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PKCOM</dc:creator>
  <cp:lastModifiedBy>user1</cp:lastModifiedBy>
  <cp:revision>4</cp:revision>
  <cp:lastPrinted>2019-12-19T08:39:00Z</cp:lastPrinted>
  <dcterms:created xsi:type="dcterms:W3CDTF">2019-12-17T05:38:00Z</dcterms:created>
  <dcterms:modified xsi:type="dcterms:W3CDTF">2019-12-19T08:39:00Z</dcterms:modified>
</cp:coreProperties>
</file>